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45" w:rsidRDefault="00206945" w:rsidP="00A649A4">
      <w:pPr>
        <w:pStyle w:val="Titre1"/>
      </w:pPr>
      <w:r>
        <w:t>Places vacantes à rebours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>Vous ouvrez de 3P en second. Votre partenaire, qui a visualisé RD 7</w:t>
      </w:r>
      <w:r w:rsidRPr="00B4458C">
        <w:rPr>
          <w:szCs w:val="22"/>
          <w:vertAlign w:val="superscript"/>
        </w:rPr>
        <w:t>ème</w:t>
      </w:r>
      <w:r w:rsidRPr="00B4458C">
        <w:rPr>
          <w:szCs w:val="22"/>
        </w:rPr>
        <w:t xml:space="preserve"> chez vous, compte 7 levées à Pique, deux As et 3 levées à Trèfle sur </w:t>
      </w:r>
      <w:r w:rsidR="00A177E6">
        <w:rPr>
          <w:szCs w:val="22"/>
        </w:rPr>
        <w:t>la réussite de l’impasse au Roi (et chances annexes).</w:t>
      </w:r>
      <w:r w:rsidRPr="00B4458C">
        <w:rPr>
          <w:szCs w:val="22"/>
        </w:rPr>
        <w:t xml:space="preserve"> Il soutient directement à 6P.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A65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A85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AV7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ADV4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RV109732</w:t>
      </w:r>
    </w:p>
    <w:p w:rsidR="00206945" w:rsidRPr="00ED0D9F" w:rsidRDefault="00206945" w:rsidP="00A649A4">
      <w:pPr>
        <w:rPr>
          <w:rFonts w:asciiTheme="minorHAnsi" w:hAnsiTheme="minorHAnsi"/>
          <w:sz w:val="24"/>
        </w:rPr>
      </w:pPr>
      <w:r w:rsidRPr="00ED0D9F">
        <w:rPr>
          <w:rFonts w:asciiTheme="minorHAnsi" w:hAnsiTheme="minorHAnsi"/>
          <w:sz w:val="24"/>
        </w:rPr>
        <w:t>R4</w:t>
      </w:r>
    </w:p>
    <w:p w:rsidR="00206945" w:rsidRPr="00206945" w:rsidRDefault="00206945" w:rsidP="00A649A4">
      <w:pPr>
        <w:rPr>
          <w:rFonts w:asciiTheme="minorHAnsi" w:hAnsiTheme="minorHAnsi" w:cstheme="minorHAnsi"/>
          <w:sz w:val="24"/>
        </w:rPr>
      </w:pPr>
      <w:r w:rsidRPr="00206945">
        <w:rPr>
          <w:rFonts w:asciiTheme="minorHAnsi" w:hAnsiTheme="minorHAnsi" w:cstheme="minorHAnsi"/>
          <w:sz w:val="24"/>
        </w:rPr>
        <w:t>85</w:t>
      </w:r>
    </w:p>
    <w:p w:rsidR="00206945" w:rsidRDefault="00206945" w:rsidP="00A649A4">
      <w:pPr>
        <w:rPr>
          <w:rFonts w:asciiTheme="minorHAnsi" w:hAnsiTheme="minorHAnsi"/>
          <w:sz w:val="24"/>
        </w:rPr>
      </w:pPr>
      <w:r w:rsidRPr="00206945">
        <w:rPr>
          <w:rFonts w:asciiTheme="minorHAnsi" w:hAnsiTheme="minorHAnsi"/>
          <w:sz w:val="24"/>
        </w:rPr>
        <w:t>86</w:t>
      </w:r>
    </w:p>
    <w:p w:rsidR="00B4458C" w:rsidRPr="00206945" w:rsidRDefault="00B4458C" w:rsidP="00A649A4">
      <w:pPr>
        <w:rPr>
          <w:rFonts w:asciiTheme="minorHAnsi" w:hAnsiTheme="minorHAnsi"/>
          <w:sz w:val="24"/>
        </w:rPr>
      </w:pP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 xml:space="preserve">Ouest entame du 3 de </w:t>
      </w:r>
      <w:r w:rsidR="00ED0D9F">
        <w:rPr>
          <w:szCs w:val="22"/>
        </w:rPr>
        <w:t>Cœur</w:t>
      </w:r>
      <w:r w:rsidRPr="00B4458C">
        <w:rPr>
          <w:szCs w:val="22"/>
        </w:rPr>
        <w:t>.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 xml:space="preserve">Le partenaire risque d’être légèrement déçu quant à ses espérances. Heureusement, le Roi de Cœur  compense l’absence de la Dame de P. Montrez-lui que vous avez eu raison de déroger </w:t>
      </w:r>
      <w:r w:rsidR="00ED0D9F">
        <w:rPr>
          <w:szCs w:val="22"/>
        </w:rPr>
        <w:t xml:space="preserve">à </w:t>
      </w:r>
      <w:r w:rsidR="00FC7460">
        <w:rPr>
          <w:szCs w:val="22"/>
        </w:rPr>
        <w:t>c</w:t>
      </w:r>
      <w:r w:rsidR="00ED0D9F">
        <w:rPr>
          <w:szCs w:val="22"/>
        </w:rPr>
        <w:t>es</w:t>
      </w:r>
      <w:r w:rsidRPr="00B4458C">
        <w:rPr>
          <w:szCs w:val="22"/>
        </w:rPr>
        <w:t xml:space="preserve"> critères, très classiques, des ouvertures de barrage.</w:t>
      </w:r>
    </w:p>
    <w:p w:rsidR="00206945" w:rsidRDefault="00206945" w:rsidP="00A649A4">
      <w:pPr>
        <w:pStyle w:val="Titre2"/>
      </w:pPr>
      <w:r>
        <w:t>Plan : visualiser les problèmes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>Si l’impasse T</w:t>
      </w:r>
      <w:r w:rsidR="00ED0D9F">
        <w:rPr>
          <w:szCs w:val="22"/>
        </w:rPr>
        <w:t>rèfle</w:t>
      </w:r>
      <w:r w:rsidRPr="00B4458C">
        <w:rPr>
          <w:szCs w:val="22"/>
        </w:rPr>
        <w:t xml:space="preserve"> réussit vous ferez votre contrat même si vous perdez un Pique. Si les Pi</w:t>
      </w:r>
      <w:r w:rsidR="00ED0D9F">
        <w:rPr>
          <w:szCs w:val="22"/>
        </w:rPr>
        <w:t>ques sont 2-1, pas de perdantes ; s</w:t>
      </w:r>
      <w:r w:rsidRPr="00B4458C">
        <w:rPr>
          <w:szCs w:val="22"/>
        </w:rPr>
        <w:t>i la Dame est 3</w:t>
      </w:r>
      <w:r w:rsidRPr="00B4458C">
        <w:rPr>
          <w:szCs w:val="22"/>
          <w:vertAlign w:val="superscript"/>
        </w:rPr>
        <w:t>ème</w:t>
      </w:r>
      <w:r w:rsidRPr="00B4458C">
        <w:rPr>
          <w:szCs w:val="22"/>
        </w:rPr>
        <w:t xml:space="preserve"> il </w:t>
      </w:r>
      <w:r w:rsidR="00B4458C">
        <w:rPr>
          <w:szCs w:val="22"/>
        </w:rPr>
        <w:t xml:space="preserve">faut </w:t>
      </w:r>
      <w:r w:rsidRPr="00B4458C">
        <w:rPr>
          <w:szCs w:val="22"/>
        </w:rPr>
        <w:t xml:space="preserve">trouver </w:t>
      </w:r>
      <w:r w:rsidR="00A649A4" w:rsidRPr="00B4458C">
        <w:rPr>
          <w:szCs w:val="22"/>
        </w:rPr>
        <w:t>lequel des adversaires peut la détenir.</w:t>
      </w:r>
    </w:p>
    <w:p w:rsidR="00B4458C" w:rsidRDefault="00A649A4" w:rsidP="00A649A4">
      <w:pPr>
        <w:rPr>
          <w:szCs w:val="22"/>
        </w:rPr>
      </w:pPr>
      <w:r w:rsidRPr="00B4458C">
        <w:rPr>
          <w:i/>
          <w:iCs/>
          <w:szCs w:val="22"/>
        </w:rPr>
        <w:t xml:space="preserve">Les Trèfles ne pouvant être jouer que d’une </w:t>
      </w:r>
      <w:r w:rsidR="00B4458C">
        <w:rPr>
          <w:i/>
          <w:iCs/>
          <w:szCs w:val="22"/>
        </w:rPr>
        <w:t xml:space="preserve">seule </w:t>
      </w:r>
      <w:r w:rsidRPr="00B4458C">
        <w:rPr>
          <w:i/>
          <w:iCs/>
          <w:szCs w:val="22"/>
        </w:rPr>
        <w:t>manière raisonnable (l’impasse), c</w:t>
      </w:r>
      <w:r w:rsidR="00206945" w:rsidRPr="00B4458C">
        <w:rPr>
          <w:i/>
          <w:iCs/>
          <w:szCs w:val="22"/>
        </w:rPr>
        <w:t>omment jouer les atouts ?</w:t>
      </w:r>
      <w:r w:rsidR="00206945" w:rsidRPr="00B4458C">
        <w:rPr>
          <w:szCs w:val="22"/>
        </w:rPr>
        <w:t xml:space="preserve"> 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>Ce qui pour un joueur moyen peut sembler n’être qu’une simple devinette</w:t>
      </w:r>
      <w:r w:rsidR="00B4458C">
        <w:rPr>
          <w:szCs w:val="22"/>
        </w:rPr>
        <w:t xml:space="preserve"> ou jeu de pile ou face</w:t>
      </w:r>
      <w:r w:rsidRPr="00B4458C">
        <w:rPr>
          <w:szCs w:val="22"/>
        </w:rPr>
        <w:t xml:space="preserve"> est automatique (?) pour un expert.</w:t>
      </w:r>
      <w:r w:rsidR="00B4458C">
        <w:rPr>
          <w:szCs w:val="22"/>
        </w:rPr>
        <w:t> « La</w:t>
      </w:r>
      <w:r w:rsidR="00A177E6">
        <w:rPr>
          <w:szCs w:val="22"/>
        </w:rPr>
        <w:t xml:space="preserve"> vérité est ailleurs » (</w:t>
      </w:r>
      <w:r w:rsidR="00B4458C">
        <w:rPr>
          <w:szCs w:val="22"/>
        </w:rPr>
        <w:t>Platon</w:t>
      </w:r>
      <w:r w:rsidR="005C7FF7">
        <w:rPr>
          <w:szCs w:val="22"/>
        </w:rPr>
        <w:t>,</w:t>
      </w:r>
      <w:r w:rsidR="005C7FF7" w:rsidRPr="005C7FF7">
        <w:rPr>
          <w:szCs w:val="22"/>
        </w:rPr>
        <w:t xml:space="preserve"> </w:t>
      </w:r>
      <w:r w:rsidR="005C7FF7">
        <w:rPr>
          <w:szCs w:val="22"/>
        </w:rPr>
        <w:t>Heidegger</w:t>
      </w:r>
      <w:r w:rsidR="00A177E6">
        <w:rPr>
          <w:szCs w:val="22"/>
        </w:rPr>
        <w:t>, X-Files</w:t>
      </w:r>
      <w:r w:rsidR="00B4458C">
        <w:rPr>
          <w:szCs w:val="22"/>
        </w:rPr>
        <w:t>)</w:t>
      </w:r>
      <w:r w:rsidR="005C7FF7">
        <w:rPr>
          <w:szCs w:val="22"/>
        </w:rPr>
        <w:t>.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>La question à se poser est : « Dans quelle mesure l’impasse Trèfle réussit-elle ? ».</w:t>
      </w:r>
    </w:p>
    <w:p w:rsidR="00206945" w:rsidRPr="00B4458C" w:rsidRDefault="00206945" w:rsidP="00A649A4">
      <w:pPr>
        <w:rPr>
          <w:szCs w:val="22"/>
        </w:rPr>
      </w:pPr>
      <w:r w:rsidRPr="00B4458C">
        <w:rPr>
          <w:szCs w:val="22"/>
        </w:rPr>
        <w:t>Pour y répondre il faut procéder selon les principes de crainte et de nécessité. Vous craignez les Piques 3-0 : placez les trois cartes manquantes successivement chez chacun des flancs et tirez en les conséquences.</w:t>
      </w:r>
    </w:p>
    <w:p w:rsidR="00206945" w:rsidRDefault="00206945" w:rsidP="00A649A4">
      <w:pPr>
        <w:pStyle w:val="Titre3"/>
      </w:pPr>
      <w:r>
        <w:t>En Ouest :</w:t>
      </w:r>
    </w:p>
    <w:p w:rsidR="00206945" w:rsidRDefault="00206945" w:rsidP="00A649A4">
      <w:r>
        <w:t>Est possède, alors, 13 cartes inconnues contre 10 à Ouest. Il y a 13 cas possibles pour que le Roi de Trèfle soit en Est contre 10 qu’il soit en Ouest. Les probabilités d</w:t>
      </w:r>
      <w:r>
        <w:rPr>
          <w:i/>
          <w:iCs/>
        </w:rPr>
        <w:t>’échec</w:t>
      </w:r>
      <w:r>
        <w:t xml:space="preserve"> de l’impasse Trèfle sont, donc, de 13 contre 10 (13/ (13+10)= 56,52%). Si l’on tient compte de ce que l’entame </w:t>
      </w:r>
      <w:r w:rsidR="00ED0D9F">
        <w:t xml:space="preserve">Cœur </w:t>
      </w:r>
      <w:r>
        <w:t>peut montrer 4 ou 5 cartes :</w:t>
      </w:r>
    </w:p>
    <w:p w:rsidR="00206945" w:rsidRDefault="00206945" w:rsidP="00A649A4">
      <w:r>
        <w:t>- 4 cartes :</w:t>
      </w:r>
    </w:p>
    <w:p w:rsidR="00206945" w:rsidRDefault="00206945" w:rsidP="00A649A4">
      <w:r>
        <w:t xml:space="preserve">Il reste six cartes inconnues en Ouest et 9 en Est. L’impasse </w:t>
      </w:r>
      <w:r>
        <w:rPr>
          <w:i/>
          <w:iCs/>
        </w:rPr>
        <w:t>échoue</w:t>
      </w:r>
      <w:r>
        <w:t xml:space="preserve"> à 9 contre 6 (60%).</w:t>
      </w:r>
    </w:p>
    <w:p w:rsidR="00206945" w:rsidRDefault="00206945" w:rsidP="00A649A4">
      <w:r>
        <w:t>- 5 cartes :</w:t>
      </w:r>
    </w:p>
    <w:p w:rsidR="00206945" w:rsidRDefault="00206945" w:rsidP="00A649A4">
      <w:r>
        <w:t>Il reste 5 cartes inconnues en Ouest contre 10 en Est. La probabilité d’</w:t>
      </w:r>
      <w:r>
        <w:rPr>
          <w:i/>
          <w:iCs/>
        </w:rPr>
        <w:t>échec</w:t>
      </w:r>
      <w:r>
        <w:t xml:space="preserve"> de l’impasse T est de 66, 66%.</w:t>
      </w:r>
    </w:p>
    <w:p w:rsidR="00206945" w:rsidRDefault="00206945" w:rsidP="00A649A4">
      <w:pPr>
        <w:pStyle w:val="Titre3"/>
      </w:pPr>
      <w:r>
        <w:t>En Est :</w:t>
      </w:r>
    </w:p>
    <w:p w:rsidR="00206945" w:rsidRDefault="00206945" w:rsidP="00A649A4">
      <w:r>
        <w:t xml:space="preserve">Les chances de </w:t>
      </w:r>
      <w:r>
        <w:rPr>
          <w:i/>
          <w:iCs/>
        </w:rPr>
        <w:t>réussite</w:t>
      </w:r>
      <w:r>
        <w:t xml:space="preserve"> de l’impasse Trèfle sont de 13 contre 10 (56,52%).</w:t>
      </w:r>
    </w:p>
    <w:p w:rsidR="00206945" w:rsidRDefault="00206945" w:rsidP="00A649A4">
      <w:r>
        <w:t>Si Ouest a 4 cartes à Cœur, elles sont de  9 contre 6 (60%).</w:t>
      </w:r>
    </w:p>
    <w:p w:rsidR="00206945" w:rsidRDefault="00206945" w:rsidP="00A649A4">
      <w:r>
        <w:t>Si Ouest à 5 cartes à Cœurs, elles sont de 8 contre 7 (53.33%).</w:t>
      </w:r>
    </w:p>
    <w:p w:rsidR="00206945" w:rsidRDefault="00206945" w:rsidP="00A649A4"/>
    <w:p w:rsidR="00206945" w:rsidRDefault="00206945" w:rsidP="00A649A4">
      <w:pPr>
        <w:pStyle w:val="Titre3"/>
      </w:pPr>
      <w:r>
        <w:t>Conclusion</w:t>
      </w:r>
    </w:p>
    <w:p w:rsidR="00A649A4" w:rsidRDefault="00206945" w:rsidP="00A649A4">
      <w:r>
        <w:t>L’impasse Trèfle a d’autant plus de chances d’échouer qu’Ouest est long à Pique.</w:t>
      </w:r>
      <w:r w:rsidR="00A649A4">
        <w:t xml:space="preserve"> Ou, si vous préférez l’impasse Trèfle a d’autant plus de chance de réussir qu’Ouest est court à Pique.</w:t>
      </w:r>
      <w:r>
        <w:t xml:space="preserve"> </w:t>
      </w:r>
    </w:p>
    <w:p w:rsidR="00206945" w:rsidRPr="0025283C" w:rsidRDefault="00206945" w:rsidP="00A649A4">
      <w:pPr>
        <w:rPr>
          <w:b/>
        </w:rPr>
      </w:pPr>
      <w:r w:rsidRPr="0025283C">
        <w:rPr>
          <w:b/>
        </w:rPr>
        <w:t>Tirez le Roi de</w:t>
      </w:r>
      <w:r w:rsidR="0025283C">
        <w:rPr>
          <w:b/>
        </w:rPr>
        <w:t xml:space="preserve"> </w:t>
      </w:r>
      <w:r w:rsidRPr="0025283C">
        <w:rPr>
          <w:b/>
        </w:rPr>
        <w:t>Pique: si Ouest défausse l’impasse Trèfle réussira probablement.</w:t>
      </w:r>
    </w:p>
    <w:p w:rsidR="00A649A4" w:rsidRDefault="00A649A4" w:rsidP="00206945">
      <w:pPr>
        <w:pStyle w:val="En-tte"/>
        <w:tabs>
          <w:tab w:val="clear" w:pos="4536"/>
          <w:tab w:val="clear" w:pos="9072"/>
        </w:tabs>
      </w:pPr>
    </w:p>
    <w:p w:rsidR="00206945" w:rsidRDefault="00206945" w:rsidP="00206945">
      <w:pPr>
        <w:pStyle w:val="En-tte"/>
        <w:tabs>
          <w:tab w:val="clear" w:pos="4536"/>
          <w:tab w:val="clear" w:pos="9072"/>
        </w:tabs>
      </w:pPr>
      <w:r>
        <w:t xml:space="preserve">D’après </w:t>
      </w:r>
      <w:r w:rsidR="00A51D43">
        <w:t>une donne de</w:t>
      </w:r>
      <w:r>
        <w:t xml:space="preserve"> « All 52 cards »</w:t>
      </w:r>
      <w:r w:rsidR="00A51D43">
        <w:t xml:space="preserve"> (1963,</w:t>
      </w:r>
      <w:r w:rsidR="00C57E49">
        <w:t>199</w:t>
      </w:r>
      <w:r w:rsidR="00A51D43">
        <w:t>2) Marshall Miles</w:t>
      </w:r>
    </w:p>
    <w:p w:rsidR="00841512" w:rsidRPr="00504134" w:rsidRDefault="00841512" w:rsidP="006B2084"/>
    <w:sectPr w:rsidR="00841512" w:rsidRPr="00504134" w:rsidSect="00FF5A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B0" w:rsidRDefault="00EF16B0" w:rsidP="00FF5AE1">
      <w:r>
        <w:separator/>
      </w:r>
    </w:p>
  </w:endnote>
  <w:endnote w:type="continuationSeparator" w:id="0">
    <w:p w:rsidR="00EF16B0" w:rsidRDefault="00EF16B0" w:rsidP="00FF5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E" w:rsidRDefault="001F5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017"/>
      <w:docPartObj>
        <w:docPartGallery w:val="Page Numbers (Bottom of Page)"/>
        <w:docPartUnique/>
      </w:docPartObj>
    </w:sdtPr>
    <w:sdtContent>
      <w:sdt>
        <w:sdtPr>
          <w:id w:val="2238363"/>
          <w:docPartObj>
            <w:docPartGallery w:val="Page Numbers (Top of Page)"/>
            <w:docPartUnique/>
          </w:docPartObj>
        </w:sdtPr>
        <w:sdtContent>
          <w:sdt>
            <w:sdtPr>
              <w:id w:val="18528553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18528554"/>
                  <w:docPartObj>
                    <w:docPartGallery w:val="Page Numbers (Top of Page)"/>
                    <w:docPartUnique/>
                  </w:docPartObj>
                </w:sdtPr>
                <w:sdtContent>
                  <w:p w:rsidR="00173F3E" w:rsidRDefault="00173F3E" w:rsidP="00FF5AE1">
                    <w:r>
                      <w:t>Patrick LABORDE</w:t>
                    </w:r>
                    <w:r w:rsidR="00F24D18">
                      <w:tab/>
                    </w:r>
                    <w:r w:rsidR="00B4458C">
                      <w:t>Moniteur agrée FFB</w:t>
                    </w:r>
                    <w:r w:rsidR="00F7481D">
                      <w:tab/>
                    </w:r>
                    <w:r>
                      <w:tab/>
                    </w:r>
                    <w:r w:rsidR="00713036">
                      <w:tab/>
                    </w:r>
                    <w:r w:rsidR="00713036">
                      <w:tab/>
                    </w:r>
                    <w:r w:rsidR="00F7481D">
                      <w:tab/>
                    </w:r>
                    <w:r w:rsidR="005E571C">
                      <w:tab/>
                    </w:r>
                    <w:r w:rsidR="004C4E3B">
                      <w:tab/>
                    </w:r>
                    <w:r>
                      <w:t xml:space="preserve"> </w:t>
                    </w:r>
                    <w:r w:rsidR="00880B48"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>PAGE</w:instrText>
                    </w:r>
                    <w:r w:rsidR="00880B48">
                      <w:rPr>
                        <w:b/>
                        <w:sz w:val="24"/>
                      </w:rPr>
                      <w:fldChar w:fldCharType="separate"/>
                    </w:r>
                    <w:r w:rsidR="00FC7460">
                      <w:rPr>
                        <w:b/>
                        <w:noProof/>
                      </w:rPr>
                      <w:t>1</w:t>
                    </w:r>
                    <w:r w:rsidR="00880B48">
                      <w:rPr>
                        <w:b/>
                        <w:sz w:val="24"/>
                      </w:rPr>
                      <w:fldChar w:fldCharType="end"/>
                    </w:r>
                    <w:r>
                      <w:t xml:space="preserve"> / </w:t>
                    </w:r>
                    <w:r w:rsidR="00880B48"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>NUMPAGES</w:instrText>
                    </w:r>
                    <w:r w:rsidR="00880B48">
                      <w:rPr>
                        <w:b/>
                        <w:sz w:val="24"/>
                      </w:rPr>
                      <w:fldChar w:fldCharType="separate"/>
                    </w:r>
                    <w:r w:rsidR="00FC7460">
                      <w:rPr>
                        <w:b/>
                        <w:noProof/>
                      </w:rPr>
                      <w:t>1</w:t>
                    </w:r>
                    <w:r w:rsidR="00880B48">
                      <w:rPr>
                        <w:b/>
                        <w:sz w:val="24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E" w:rsidRDefault="001F5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B0" w:rsidRDefault="00EF16B0" w:rsidP="00FF5AE1">
      <w:r>
        <w:separator/>
      </w:r>
    </w:p>
  </w:footnote>
  <w:footnote w:type="continuationSeparator" w:id="0">
    <w:p w:rsidR="00EF16B0" w:rsidRDefault="00EF16B0" w:rsidP="00FF5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E" w:rsidRDefault="001F5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E" w:rsidRDefault="001F5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E" w:rsidRDefault="001F5F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E05"/>
    <w:multiLevelType w:val="hybridMultilevel"/>
    <w:tmpl w:val="9586C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86FE5"/>
    <w:multiLevelType w:val="hybridMultilevel"/>
    <w:tmpl w:val="A41C36F6"/>
    <w:lvl w:ilvl="0" w:tplc="04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>
    <w:nsid w:val="77CB6E0B"/>
    <w:multiLevelType w:val="hybridMultilevel"/>
    <w:tmpl w:val="BB02F11C"/>
    <w:lvl w:ilvl="0" w:tplc="04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linkStyl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A649A4"/>
    <w:rsid w:val="00004AF2"/>
    <w:rsid w:val="00011DEA"/>
    <w:rsid w:val="000156F0"/>
    <w:rsid w:val="00015C0E"/>
    <w:rsid w:val="00016267"/>
    <w:rsid w:val="000214F1"/>
    <w:rsid w:val="00024C82"/>
    <w:rsid w:val="00025008"/>
    <w:rsid w:val="00026E59"/>
    <w:rsid w:val="0003180F"/>
    <w:rsid w:val="00032F07"/>
    <w:rsid w:val="000349D9"/>
    <w:rsid w:val="000364AA"/>
    <w:rsid w:val="00036DC5"/>
    <w:rsid w:val="00036E0F"/>
    <w:rsid w:val="00040A32"/>
    <w:rsid w:val="00046DAD"/>
    <w:rsid w:val="00046E7B"/>
    <w:rsid w:val="00052621"/>
    <w:rsid w:val="00055E72"/>
    <w:rsid w:val="00061DB1"/>
    <w:rsid w:val="00063F17"/>
    <w:rsid w:val="0006463D"/>
    <w:rsid w:val="000700AA"/>
    <w:rsid w:val="00071773"/>
    <w:rsid w:val="000764AA"/>
    <w:rsid w:val="0007672C"/>
    <w:rsid w:val="00080138"/>
    <w:rsid w:val="0008081F"/>
    <w:rsid w:val="00082B41"/>
    <w:rsid w:val="000858E9"/>
    <w:rsid w:val="000A2302"/>
    <w:rsid w:val="000A6528"/>
    <w:rsid w:val="000B5B06"/>
    <w:rsid w:val="000B6006"/>
    <w:rsid w:val="000B66FF"/>
    <w:rsid w:val="000B68AA"/>
    <w:rsid w:val="000C22C0"/>
    <w:rsid w:val="000C6560"/>
    <w:rsid w:val="000D1D9B"/>
    <w:rsid w:val="000D2C46"/>
    <w:rsid w:val="000D5B0D"/>
    <w:rsid w:val="000E032E"/>
    <w:rsid w:val="000E22A4"/>
    <w:rsid w:val="000E43A7"/>
    <w:rsid w:val="000E7607"/>
    <w:rsid w:val="000F3745"/>
    <w:rsid w:val="000F5BA2"/>
    <w:rsid w:val="001007AC"/>
    <w:rsid w:val="001007CA"/>
    <w:rsid w:val="001027A6"/>
    <w:rsid w:val="00102EAF"/>
    <w:rsid w:val="001032EC"/>
    <w:rsid w:val="00104DF5"/>
    <w:rsid w:val="00106798"/>
    <w:rsid w:val="00111F9A"/>
    <w:rsid w:val="0011510C"/>
    <w:rsid w:val="00116C6D"/>
    <w:rsid w:val="0012450B"/>
    <w:rsid w:val="001249FA"/>
    <w:rsid w:val="0012639A"/>
    <w:rsid w:val="00135B64"/>
    <w:rsid w:val="00136FE5"/>
    <w:rsid w:val="00140776"/>
    <w:rsid w:val="0014494C"/>
    <w:rsid w:val="0014597F"/>
    <w:rsid w:val="00146515"/>
    <w:rsid w:val="00162F22"/>
    <w:rsid w:val="0016366A"/>
    <w:rsid w:val="00172A85"/>
    <w:rsid w:val="0017360E"/>
    <w:rsid w:val="00173F3E"/>
    <w:rsid w:val="00187B60"/>
    <w:rsid w:val="0019308D"/>
    <w:rsid w:val="0019607D"/>
    <w:rsid w:val="001A1F0A"/>
    <w:rsid w:val="001A3D50"/>
    <w:rsid w:val="001B0DCD"/>
    <w:rsid w:val="001B7F70"/>
    <w:rsid w:val="001C068D"/>
    <w:rsid w:val="001C2BA5"/>
    <w:rsid w:val="001C458C"/>
    <w:rsid w:val="001C4664"/>
    <w:rsid w:val="001C67CD"/>
    <w:rsid w:val="001D0AB8"/>
    <w:rsid w:val="001D152B"/>
    <w:rsid w:val="001D1B98"/>
    <w:rsid w:val="001D5BB9"/>
    <w:rsid w:val="001D5E89"/>
    <w:rsid w:val="001E34C1"/>
    <w:rsid w:val="001E3E80"/>
    <w:rsid w:val="001F1807"/>
    <w:rsid w:val="001F322E"/>
    <w:rsid w:val="001F5FDE"/>
    <w:rsid w:val="00200CA1"/>
    <w:rsid w:val="00202995"/>
    <w:rsid w:val="00205903"/>
    <w:rsid w:val="00206945"/>
    <w:rsid w:val="00207BD7"/>
    <w:rsid w:val="00210AA7"/>
    <w:rsid w:val="0021123B"/>
    <w:rsid w:val="00213AF7"/>
    <w:rsid w:val="0021531D"/>
    <w:rsid w:val="002168D8"/>
    <w:rsid w:val="002203E9"/>
    <w:rsid w:val="00223C1E"/>
    <w:rsid w:val="00224466"/>
    <w:rsid w:val="00224986"/>
    <w:rsid w:val="00224F19"/>
    <w:rsid w:val="002354FB"/>
    <w:rsid w:val="002378DB"/>
    <w:rsid w:val="0024428A"/>
    <w:rsid w:val="0025069F"/>
    <w:rsid w:val="00250936"/>
    <w:rsid w:val="00252259"/>
    <w:rsid w:val="0025283C"/>
    <w:rsid w:val="00253536"/>
    <w:rsid w:val="002538EE"/>
    <w:rsid w:val="00255B07"/>
    <w:rsid w:val="0026136D"/>
    <w:rsid w:val="00264E28"/>
    <w:rsid w:val="00266B23"/>
    <w:rsid w:val="0026743E"/>
    <w:rsid w:val="0027587F"/>
    <w:rsid w:val="0027677C"/>
    <w:rsid w:val="00280639"/>
    <w:rsid w:val="00280B8F"/>
    <w:rsid w:val="0028288F"/>
    <w:rsid w:val="00287684"/>
    <w:rsid w:val="00290F58"/>
    <w:rsid w:val="00296B3F"/>
    <w:rsid w:val="0029728F"/>
    <w:rsid w:val="002A00A8"/>
    <w:rsid w:val="002A234B"/>
    <w:rsid w:val="002A5ADF"/>
    <w:rsid w:val="002A6A35"/>
    <w:rsid w:val="002B1771"/>
    <w:rsid w:val="002B6BCD"/>
    <w:rsid w:val="002B6EC3"/>
    <w:rsid w:val="002D066A"/>
    <w:rsid w:val="002D21ED"/>
    <w:rsid w:val="002D5636"/>
    <w:rsid w:val="002D6957"/>
    <w:rsid w:val="002E0E8D"/>
    <w:rsid w:val="002E14C9"/>
    <w:rsid w:val="002E5109"/>
    <w:rsid w:val="002E58FF"/>
    <w:rsid w:val="002F2592"/>
    <w:rsid w:val="002F70D9"/>
    <w:rsid w:val="002F7DC2"/>
    <w:rsid w:val="00304DAA"/>
    <w:rsid w:val="003118E4"/>
    <w:rsid w:val="003130E3"/>
    <w:rsid w:val="003138F7"/>
    <w:rsid w:val="00316354"/>
    <w:rsid w:val="00316654"/>
    <w:rsid w:val="00320481"/>
    <w:rsid w:val="003245B4"/>
    <w:rsid w:val="00324B44"/>
    <w:rsid w:val="00324F20"/>
    <w:rsid w:val="00326079"/>
    <w:rsid w:val="003268A4"/>
    <w:rsid w:val="0032690B"/>
    <w:rsid w:val="00332EA3"/>
    <w:rsid w:val="00335BDA"/>
    <w:rsid w:val="0033606E"/>
    <w:rsid w:val="00344F4A"/>
    <w:rsid w:val="00351D74"/>
    <w:rsid w:val="003559EC"/>
    <w:rsid w:val="00355A99"/>
    <w:rsid w:val="003579F9"/>
    <w:rsid w:val="00357DFE"/>
    <w:rsid w:val="00360FBA"/>
    <w:rsid w:val="00363C39"/>
    <w:rsid w:val="00363D2E"/>
    <w:rsid w:val="0036420E"/>
    <w:rsid w:val="00364E5B"/>
    <w:rsid w:val="00366757"/>
    <w:rsid w:val="00367139"/>
    <w:rsid w:val="003702BD"/>
    <w:rsid w:val="0037264B"/>
    <w:rsid w:val="00372777"/>
    <w:rsid w:val="00374EE6"/>
    <w:rsid w:val="00375A97"/>
    <w:rsid w:val="003778BB"/>
    <w:rsid w:val="003800BE"/>
    <w:rsid w:val="00380923"/>
    <w:rsid w:val="00380AF2"/>
    <w:rsid w:val="00382FC3"/>
    <w:rsid w:val="00384494"/>
    <w:rsid w:val="003867B1"/>
    <w:rsid w:val="0039111B"/>
    <w:rsid w:val="003A627A"/>
    <w:rsid w:val="003A75AF"/>
    <w:rsid w:val="003B3760"/>
    <w:rsid w:val="003B39EF"/>
    <w:rsid w:val="003B77C5"/>
    <w:rsid w:val="003C2CA2"/>
    <w:rsid w:val="003C3B87"/>
    <w:rsid w:val="003D031E"/>
    <w:rsid w:val="003D2C15"/>
    <w:rsid w:val="003E2C4A"/>
    <w:rsid w:val="003F6BF7"/>
    <w:rsid w:val="00400297"/>
    <w:rsid w:val="00403E3F"/>
    <w:rsid w:val="00404A45"/>
    <w:rsid w:val="00406F59"/>
    <w:rsid w:val="00420188"/>
    <w:rsid w:val="00421D63"/>
    <w:rsid w:val="0042256C"/>
    <w:rsid w:val="00425790"/>
    <w:rsid w:val="004259E8"/>
    <w:rsid w:val="00433D66"/>
    <w:rsid w:val="00436EA2"/>
    <w:rsid w:val="004371A0"/>
    <w:rsid w:val="00446948"/>
    <w:rsid w:val="00447252"/>
    <w:rsid w:val="00447C87"/>
    <w:rsid w:val="004512F5"/>
    <w:rsid w:val="00454122"/>
    <w:rsid w:val="004556EE"/>
    <w:rsid w:val="00460062"/>
    <w:rsid w:val="0046036C"/>
    <w:rsid w:val="00463514"/>
    <w:rsid w:val="00464FB8"/>
    <w:rsid w:val="00465763"/>
    <w:rsid w:val="00465B1D"/>
    <w:rsid w:val="00470DB2"/>
    <w:rsid w:val="00472939"/>
    <w:rsid w:val="0047448E"/>
    <w:rsid w:val="00475217"/>
    <w:rsid w:val="00482370"/>
    <w:rsid w:val="004849BB"/>
    <w:rsid w:val="00484AA0"/>
    <w:rsid w:val="00487D8E"/>
    <w:rsid w:val="00490E29"/>
    <w:rsid w:val="0049479E"/>
    <w:rsid w:val="00495E75"/>
    <w:rsid w:val="004A0BFE"/>
    <w:rsid w:val="004A7201"/>
    <w:rsid w:val="004A7642"/>
    <w:rsid w:val="004B1691"/>
    <w:rsid w:val="004B3389"/>
    <w:rsid w:val="004B40D9"/>
    <w:rsid w:val="004B57C4"/>
    <w:rsid w:val="004C4B5F"/>
    <w:rsid w:val="004C4E3B"/>
    <w:rsid w:val="004C5161"/>
    <w:rsid w:val="004D2487"/>
    <w:rsid w:val="004D292A"/>
    <w:rsid w:val="004D785D"/>
    <w:rsid w:val="004D7AE7"/>
    <w:rsid w:val="004E13F2"/>
    <w:rsid w:val="004E27E1"/>
    <w:rsid w:val="004F5ACE"/>
    <w:rsid w:val="005037AC"/>
    <w:rsid w:val="00503939"/>
    <w:rsid w:val="00504134"/>
    <w:rsid w:val="005052B1"/>
    <w:rsid w:val="00507375"/>
    <w:rsid w:val="00516B8B"/>
    <w:rsid w:val="0051781B"/>
    <w:rsid w:val="0052169D"/>
    <w:rsid w:val="00523AF5"/>
    <w:rsid w:val="00527479"/>
    <w:rsid w:val="005346C2"/>
    <w:rsid w:val="00535913"/>
    <w:rsid w:val="00543D67"/>
    <w:rsid w:val="00545561"/>
    <w:rsid w:val="00551758"/>
    <w:rsid w:val="00552DEF"/>
    <w:rsid w:val="005545C0"/>
    <w:rsid w:val="0055673B"/>
    <w:rsid w:val="00561787"/>
    <w:rsid w:val="00563F7B"/>
    <w:rsid w:val="005641F4"/>
    <w:rsid w:val="00564762"/>
    <w:rsid w:val="00566839"/>
    <w:rsid w:val="005668C3"/>
    <w:rsid w:val="005702AB"/>
    <w:rsid w:val="005716F4"/>
    <w:rsid w:val="0058616C"/>
    <w:rsid w:val="005905AF"/>
    <w:rsid w:val="00595203"/>
    <w:rsid w:val="005A23B8"/>
    <w:rsid w:val="005A354D"/>
    <w:rsid w:val="005A7A95"/>
    <w:rsid w:val="005A7CB3"/>
    <w:rsid w:val="005B4E23"/>
    <w:rsid w:val="005C09E3"/>
    <w:rsid w:val="005C33BB"/>
    <w:rsid w:val="005C350B"/>
    <w:rsid w:val="005C5289"/>
    <w:rsid w:val="005C7FF7"/>
    <w:rsid w:val="005D1EB5"/>
    <w:rsid w:val="005E315D"/>
    <w:rsid w:val="005E442E"/>
    <w:rsid w:val="005E4B95"/>
    <w:rsid w:val="005E571C"/>
    <w:rsid w:val="005F019B"/>
    <w:rsid w:val="005F09A8"/>
    <w:rsid w:val="005F32CE"/>
    <w:rsid w:val="00603B01"/>
    <w:rsid w:val="006103E0"/>
    <w:rsid w:val="00612F70"/>
    <w:rsid w:val="00614E28"/>
    <w:rsid w:val="0061550C"/>
    <w:rsid w:val="006212E4"/>
    <w:rsid w:val="00627E2C"/>
    <w:rsid w:val="006339FB"/>
    <w:rsid w:val="00633B81"/>
    <w:rsid w:val="00633D9D"/>
    <w:rsid w:val="006440BA"/>
    <w:rsid w:val="00644C0D"/>
    <w:rsid w:val="0065616B"/>
    <w:rsid w:val="00661992"/>
    <w:rsid w:val="006619E6"/>
    <w:rsid w:val="00666FC2"/>
    <w:rsid w:val="00671B23"/>
    <w:rsid w:val="00671DCE"/>
    <w:rsid w:val="00676B69"/>
    <w:rsid w:val="00677E2E"/>
    <w:rsid w:val="00681245"/>
    <w:rsid w:val="006843BB"/>
    <w:rsid w:val="006865EB"/>
    <w:rsid w:val="0069244F"/>
    <w:rsid w:val="006936F1"/>
    <w:rsid w:val="006948C2"/>
    <w:rsid w:val="00695689"/>
    <w:rsid w:val="006A35BB"/>
    <w:rsid w:val="006A3970"/>
    <w:rsid w:val="006B2084"/>
    <w:rsid w:val="006B299D"/>
    <w:rsid w:val="006B46AD"/>
    <w:rsid w:val="006B46DA"/>
    <w:rsid w:val="006C0769"/>
    <w:rsid w:val="006C09EF"/>
    <w:rsid w:val="006C1BC6"/>
    <w:rsid w:val="006C3D71"/>
    <w:rsid w:val="006C698A"/>
    <w:rsid w:val="006C6BAD"/>
    <w:rsid w:val="006D0075"/>
    <w:rsid w:val="006D0445"/>
    <w:rsid w:val="006D0874"/>
    <w:rsid w:val="006D26FA"/>
    <w:rsid w:val="006D450E"/>
    <w:rsid w:val="006E2520"/>
    <w:rsid w:val="006E645A"/>
    <w:rsid w:val="006E69FF"/>
    <w:rsid w:val="006E7D08"/>
    <w:rsid w:val="006F25A2"/>
    <w:rsid w:val="00700603"/>
    <w:rsid w:val="00705467"/>
    <w:rsid w:val="007059D8"/>
    <w:rsid w:val="007123A0"/>
    <w:rsid w:val="007127BC"/>
    <w:rsid w:val="00713036"/>
    <w:rsid w:val="00720DB7"/>
    <w:rsid w:val="007252BA"/>
    <w:rsid w:val="0072706D"/>
    <w:rsid w:val="007348A6"/>
    <w:rsid w:val="00735AAF"/>
    <w:rsid w:val="00741B40"/>
    <w:rsid w:val="00743B8F"/>
    <w:rsid w:val="007540F9"/>
    <w:rsid w:val="00757945"/>
    <w:rsid w:val="00757FC3"/>
    <w:rsid w:val="0076378E"/>
    <w:rsid w:val="00766D61"/>
    <w:rsid w:val="00773956"/>
    <w:rsid w:val="007777D2"/>
    <w:rsid w:val="00777938"/>
    <w:rsid w:val="007807AF"/>
    <w:rsid w:val="007825C5"/>
    <w:rsid w:val="00790421"/>
    <w:rsid w:val="00791BBE"/>
    <w:rsid w:val="0079554C"/>
    <w:rsid w:val="007A51F7"/>
    <w:rsid w:val="007A6ED3"/>
    <w:rsid w:val="007A7780"/>
    <w:rsid w:val="007B08D6"/>
    <w:rsid w:val="007B3CE0"/>
    <w:rsid w:val="007B42BA"/>
    <w:rsid w:val="007B4CBE"/>
    <w:rsid w:val="007B6ED9"/>
    <w:rsid w:val="007C35B6"/>
    <w:rsid w:val="007C4351"/>
    <w:rsid w:val="007C4F8B"/>
    <w:rsid w:val="007D1B21"/>
    <w:rsid w:val="007D33DC"/>
    <w:rsid w:val="007D5B9B"/>
    <w:rsid w:val="007E44FE"/>
    <w:rsid w:val="007F0F46"/>
    <w:rsid w:val="007F3007"/>
    <w:rsid w:val="007F4F68"/>
    <w:rsid w:val="007F6A27"/>
    <w:rsid w:val="008028A3"/>
    <w:rsid w:val="0080539E"/>
    <w:rsid w:val="00807C4D"/>
    <w:rsid w:val="00810509"/>
    <w:rsid w:val="00812C71"/>
    <w:rsid w:val="008204BE"/>
    <w:rsid w:val="00820A24"/>
    <w:rsid w:val="00823D95"/>
    <w:rsid w:val="00825532"/>
    <w:rsid w:val="00835001"/>
    <w:rsid w:val="00841512"/>
    <w:rsid w:val="00842028"/>
    <w:rsid w:val="0084684F"/>
    <w:rsid w:val="00847DA0"/>
    <w:rsid w:val="008519C1"/>
    <w:rsid w:val="00854183"/>
    <w:rsid w:val="008558D3"/>
    <w:rsid w:val="008567CA"/>
    <w:rsid w:val="00860CBB"/>
    <w:rsid w:val="00862CA9"/>
    <w:rsid w:val="00866528"/>
    <w:rsid w:val="00872255"/>
    <w:rsid w:val="00874A40"/>
    <w:rsid w:val="00875996"/>
    <w:rsid w:val="00880B48"/>
    <w:rsid w:val="00880E27"/>
    <w:rsid w:val="008817A7"/>
    <w:rsid w:val="00886C7A"/>
    <w:rsid w:val="008871D8"/>
    <w:rsid w:val="0089224C"/>
    <w:rsid w:val="00896D6C"/>
    <w:rsid w:val="008A3768"/>
    <w:rsid w:val="008A4518"/>
    <w:rsid w:val="008A5592"/>
    <w:rsid w:val="008A6187"/>
    <w:rsid w:val="008A77CA"/>
    <w:rsid w:val="008B144A"/>
    <w:rsid w:val="008B25C9"/>
    <w:rsid w:val="008B4908"/>
    <w:rsid w:val="008B5618"/>
    <w:rsid w:val="008B7409"/>
    <w:rsid w:val="008C7DCE"/>
    <w:rsid w:val="008D09CD"/>
    <w:rsid w:val="008D1E5D"/>
    <w:rsid w:val="008D2F6D"/>
    <w:rsid w:val="008D328F"/>
    <w:rsid w:val="008E5111"/>
    <w:rsid w:val="008F212C"/>
    <w:rsid w:val="008F4DD9"/>
    <w:rsid w:val="008F647D"/>
    <w:rsid w:val="00905921"/>
    <w:rsid w:val="00907ADD"/>
    <w:rsid w:val="00935988"/>
    <w:rsid w:val="00946AF5"/>
    <w:rsid w:val="00950CF1"/>
    <w:rsid w:val="009556FF"/>
    <w:rsid w:val="0095626E"/>
    <w:rsid w:val="00957617"/>
    <w:rsid w:val="009606DE"/>
    <w:rsid w:val="009612D2"/>
    <w:rsid w:val="00963226"/>
    <w:rsid w:val="009637E4"/>
    <w:rsid w:val="00964860"/>
    <w:rsid w:val="00965F17"/>
    <w:rsid w:val="00967E42"/>
    <w:rsid w:val="00971C80"/>
    <w:rsid w:val="00975DB7"/>
    <w:rsid w:val="00975F88"/>
    <w:rsid w:val="00977208"/>
    <w:rsid w:val="00977F16"/>
    <w:rsid w:val="00982832"/>
    <w:rsid w:val="00984F0D"/>
    <w:rsid w:val="00991C4B"/>
    <w:rsid w:val="00991CD8"/>
    <w:rsid w:val="00992998"/>
    <w:rsid w:val="00994291"/>
    <w:rsid w:val="009A764D"/>
    <w:rsid w:val="009B05F3"/>
    <w:rsid w:val="009B0830"/>
    <w:rsid w:val="009B2251"/>
    <w:rsid w:val="009B4F86"/>
    <w:rsid w:val="009C017D"/>
    <w:rsid w:val="009C0527"/>
    <w:rsid w:val="009C3FBD"/>
    <w:rsid w:val="009D076B"/>
    <w:rsid w:val="009D2745"/>
    <w:rsid w:val="009D3529"/>
    <w:rsid w:val="009D5D33"/>
    <w:rsid w:val="009E4FD6"/>
    <w:rsid w:val="009E6B04"/>
    <w:rsid w:val="009F1503"/>
    <w:rsid w:val="009F630B"/>
    <w:rsid w:val="00A010B3"/>
    <w:rsid w:val="00A05360"/>
    <w:rsid w:val="00A12EA1"/>
    <w:rsid w:val="00A12FC9"/>
    <w:rsid w:val="00A15BB8"/>
    <w:rsid w:val="00A16209"/>
    <w:rsid w:val="00A16962"/>
    <w:rsid w:val="00A17752"/>
    <w:rsid w:val="00A177E6"/>
    <w:rsid w:val="00A214A4"/>
    <w:rsid w:val="00A218EF"/>
    <w:rsid w:val="00A22CA7"/>
    <w:rsid w:val="00A25EA5"/>
    <w:rsid w:val="00A44AD1"/>
    <w:rsid w:val="00A4716E"/>
    <w:rsid w:val="00A47F54"/>
    <w:rsid w:val="00A51729"/>
    <w:rsid w:val="00A51D43"/>
    <w:rsid w:val="00A5293B"/>
    <w:rsid w:val="00A57460"/>
    <w:rsid w:val="00A649A4"/>
    <w:rsid w:val="00A653F5"/>
    <w:rsid w:val="00A6566A"/>
    <w:rsid w:val="00A730FA"/>
    <w:rsid w:val="00A73BB5"/>
    <w:rsid w:val="00A833BF"/>
    <w:rsid w:val="00A84432"/>
    <w:rsid w:val="00A848BF"/>
    <w:rsid w:val="00A85AB0"/>
    <w:rsid w:val="00A87F63"/>
    <w:rsid w:val="00A90F0A"/>
    <w:rsid w:val="00A9101F"/>
    <w:rsid w:val="00A92025"/>
    <w:rsid w:val="00A920D1"/>
    <w:rsid w:val="00A96F07"/>
    <w:rsid w:val="00AA6AD1"/>
    <w:rsid w:val="00AA71AE"/>
    <w:rsid w:val="00AB379D"/>
    <w:rsid w:val="00AB5560"/>
    <w:rsid w:val="00AC0DE1"/>
    <w:rsid w:val="00AC120F"/>
    <w:rsid w:val="00AC22F2"/>
    <w:rsid w:val="00AD1201"/>
    <w:rsid w:val="00AD1E09"/>
    <w:rsid w:val="00AD7A15"/>
    <w:rsid w:val="00AE0F28"/>
    <w:rsid w:val="00AE11BF"/>
    <w:rsid w:val="00AE66FC"/>
    <w:rsid w:val="00AF0D20"/>
    <w:rsid w:val="00AF6725"/>
    <w:rsid w:val="00B0550D"/>
    <w:rsid w:val="00B0687A"/>
    <w:rsid w:val="00B06B24"/>
    <w:rsid w:val="00B22670"/>
    <w:rsid w:val="00B25B74"/>
    <w:rsid w:val="00B260F3"/>
    <w:rsid w:val="00B272EA"/>
    <w:rsid w:val="00B2785F"/>
    <w:rsid w:val="00B27C62"/>
    <w:rsid w:val="00B30A7E"/>
    <w:rsid w:val="00B33228"/>
    <w:rsid w:val="00B34B75"/>
    <w:rsid w:val="00B41E5C"/>
    <w:rsid w:val="00B4458C"/>
    <w:rsid w:val="00B474FB"/>
    <w:rsid w:val="00B477C4"/>
    <w:rsid w:val="00B50898"/>
    <w:rsid w:val="00B5326B"/>
    <w:rsid w:val="00B533C9"/>
    <w:rsid w:val="00B53DCF"/>
    <w:rsid w:val="00B612A3"/>
    <w:rsid w:val="00B632DE"/>
    <w:rsid w:val="00B655AA"/>
    <w:rsid w:val="00B6625A"/>
    <w:rsid w:val="00B76284"/>
    <w:rsid w:val="00B771FF"/>
    <w:rsid w:val="00B814CF"/>
    <w:rsid w:val="00B832B8"/>
    <w:rsid w:val="00B85282"/>
    <w:rsid w:val="00B97C3E"/>
    <w:rsid w:val="00BA3675"/>
    <w:rsid w:val="00BA41B4"/>
    <w:rsid w:val="00BC0CC6"/>
    <w:rsid w:val="00BC1F58"/>
    <w:rsid w:val="00BC4382"/>
    <w:rsid w:val="00BC63AF"/>
    <w:rsid w:val="00BD2518"/>
    <w:rsid w:val="00BD29B0"/>
    <w:rsid w:val="00BD2FAC"/>
    <w:rsid w:val="00BD4636"/>
    <w:rsid w:val="00BD7DD2"/>
    <w:rsid w:val="00BE2337"/>
    <w:rsid w:val="00BF2AA8"/>
    <w:rsid w:val="00C00C6F"/>
    <w:rsid w:val="00C0146C"/>
    <w:rsid w:val="00C03FA0"/>
    <w:rsid w:val="00C11806"/>
    <w:rsid w:val="00C162D4"/>
    <w:rsid w:val="00C22D21"/>
    <w:rsid w:val="00C23F23"/>
    <w:rsid w:val="00C31C2A"/>
    <w:rsid w:val="00C3284D"/>
    <w:rsid w:val="00C35D1A"/>
    <w:rsid w:val="00C442BA"/>
    <w:rsid w:val="00C4550B"/>
    <w:rsid w:val="00C46FF3"/>
    <w:rsid w:val="00C515B0"/>
    <w:rsid w:val="00C51F6A"/>
    <w:rsid w:val="00C542CB"/>
    <w:rsid w:val="00C55D0D"/>
    <w:rsid w:val="00C57B87"/>
    <w:rsid w:val="00C57E49"/>
    <w:rsid w:val="00C60C0F"/>
    <w:rsid w:val="00C6168E"/>
    <w:rsid w:val="00C654D4"/>
    <w:rsid w:val="00C74170"/>
    <w:rsid w:val="00C76F30"/>
    <w:rsid w:val="00C80EBB"/>
    <w:rsid w:val="00C82704"/>
    <w:rsid w:val="00C8308D"/>
    <w:rsid w:val="00C8592B"/>
    <w:rsid w:val="00C87713"/>
    <w:rsid w:val="00C911F5"/>
    <w:rsid w:val="00C9204C"/>
    <w:rsid w:val="00C97454"/>
    <w:rsid w:val="00CA012D"/>
    <w:rsid w:val="00CA0307"/>
    <w:rsid w:val="00CA4075"/>
    <w:rsid w:val="00CA576C"/>
    <w:rsid w:val="00CB22B4"/>
    <w:rsid w:val="00CB412F"/>
    <w:rsid w:val="00CC067D"/>
    <w:rsid w:val="00CC07CD"/>
    <w:rsid w:val="00CC2DCC"/>
    <w:rsid w:val="00CC4985"/>
    <w:rsid w:val="00CD0B5E"/>
    <w:rsid w:val="00CD3B26"/>
    <w:rsid w:val="00CD74B5"/>
    <w:rsid w:val="00CE016E"/>
    <w:rsid w:val="00CE0E03"/>
    <w:rsid w:val="00CE149E"/>
    <w:rsid w:val="00CE73FD"/>
    <w:rsid w:val="00CF161A"/>
    <w:rsid w:val="00D00CFA"/>
    <w:rsid w:val="00D057C1"/>
    <w:rsid w:val="00D10C50"/>
    <w:rsid w:val="00D10F46"/>
    <w:rsid w:val="00D14ABD"/>
    <w:rsid w:val="00D1645E"/>
    <w:rsid w:val="00D167FB"/>
    <w:rsid w:val="00D31A9E"/>
    <w:rsid w:val="00D33653"/>
    <w:rsid w:val="00D40AEE"/>
    <w:rsid w:val="00D446D8"/>
    <w:rsid w:val="00D50D2C"/>
    <w:rsid w:val="00D53F82"/>
    <w:rsid w:val="00D5437B"/>
    <w:rsid w:val="00D628E7"/>
    <w:rsid w:val="00D65AC9"/>
    <w:rsid w:val="00D733B1"/>
    <w:rsid w:val="00D76990"/>
    <w:rsid w:val="00D8025E"/>
    <w:rsid w:val="00D82A7A"/>
    <w:rsid w:val="00D909BF"/>
    <w:rsid w:val="00DA42BA"/>
    <w:rsid w:val="00DA5000"/>
    <w:rsid w:val="00DB003A"/>
    <w:rsid w:val="00DB1BF4"/>
    <w:rsid w:val="00DB36D6"/>
    <w:rsid w:val="00DB3EF7"/>
    <w:rsid w:val="00DB5EBE"/>
    <w:rsid w:val="00DC014A"/>
    <w:rsid w:val="00DD0886"/>
    <w:rsid w:val="00DD3D12"/>
    <w:rsid w:val="00DD5035"/>
    <w:rsid w:val="00DD657E"/>
    <w:rsid w:val="00DF1F49"/>
    <w:rsid w:val="00E00BAE"/>
    <w:rsid w:val="00E016B0"/>
    <w:rsid w:val="00E022B0"/>
    <w:rsid w:val="00E07CA7"/>
    <w:rsid w:val="00E104DD"/>
    <w:rsid w:val="00E173E9"/>
    <w:rsid w:val="00E23D49"/>
    <w:rsid w:val="00E2436F"/>
    <w:rsid w:val="00E24859"/>
    <w:rsid w:val="00E276FE"/>
    <w:rsid w:val="00E302CC"/>
    <w:rsid w:val="00E30356"/>
    <w:rsid w:val="00E30469"/>
    <w:rsid w:val="00E31A86"/>
    <w:rsid w:val="00E350B8"/>
    <w:rsid w:val="00E355AC"/>
    <w:rsid w:val="00E37B56"/>
    <w:rsid w:val="00E40C73"/>
    <w:rsid w:val="00E41F7D"/>
    <w:rsid w:val="00E456EC"/>
    <w:rsid w:val="00E543E0"/>
    <w:rsid w:val="00E56DF8"/>
    <w:rsid w:val="00E62450"/>
    <w:rsid w:val="00E652E8"/>
    <w:rsid w:val="00E65F3B"/>
    <w:rsid w:val="00E7164C"/>
    <w:rsid w:val="00E804D0"/>
    <w:rsid w:val="00E81B67"/>
    <w:rsid w:val="00E82605"/>
    <w:rsid w:val="00E845E3"/>
    <w:rsid w:val="00E9106F"/>
    <w:rsid w:val="00EA1C47"/>
    <w:rsid w:val="00EA6498"/>
    <w:rsid w:val="00EA770F"/>
    <w:rsid w:val="00EB0C46"/>
    <w:rsid w:val="00EB44F3"/>
    <w:rsid w:val="00EB705B"/>
    <w:rsid w:val="00EB71DB"/>
    <w:rsid w:val="00EB7F50"/>
    <w:rsid w:val="00EC00BD"/>
    <w:rsid w:val="00EC5121"/>
    <w:rsid w:val="00ED0D9F"/>
    <w:rsid w:val="00ED20B2"/>
    <w:rsid w:val="00ED3D70"/>
    <w:rsid w:val="00ED4183"/>
    <w:rsid w:val="00ED48DA"/>
    <w:rsid w:val="00ED6A16"/>
    <w:rsid w:val="00EE0309"/>
    <w:rsid w:val="00EE098A"/>
    <w:rsid w:val="00EE7327"/>
    <w:rsid w:val="00EE77B4"/>
    <w:rsid w:val="00EF08F3"/>
    <w:rsid w:val="00EF131F"/>
    <w:rsid w:val="00EF16B0"/>
    <w:rsid w:val="00EF212C"/>
    <w:rsid w:val="00F0285A"/>
    <w:rsid w:val="00F07A3E"/>
    <w:rsid w:val="00F10E1B"/>
    <w:rsid w:val="00F11878"/>
    <w:rsid w:val="00F20D58"/>
    <w:rsid w:val="00F232BE"/>
    <w:rsid w:val="00F24D18"/>
    <w:rsid w:val="00F24D68"/>
    <w:rsid w:val="00F31959"/>
    <w:rsid w:val="00F34057"/>
    <w:rsid w:val="00F36091"/>
    <w:rsid w:val="00F409A2"/>
    <w:rsid w:val="00F44208"/>
    <w:rsid w:val="00F44385"/>
    <w:rsid w:val="00F50A58"/>
    <w:rsid w:val="00F50E0C"/>
    <w:rsid w:val="00F51725"/>
    <w:rsid w:val="00F56A57"/>
    <w:rsid w:val="00F57F98"/>
    <w:rsid w:val="00F62A78"/>
    <w:rsid w:val="00F64AEE"/>
    <w:rsid w:val="00F71451"/>
    <w:rsid w:val="00F74419"/>
    <w:rsid w:val="00F7481D"/>
    <w:rsid w:val="00F75E78"/>
    <w:rsid w:val="00F77073"/>
    <w:rsid w:val="00F81958"/>
    <w:rsid w:val="00F8349A"/>
    <w:rsid w:val="00F8379F"/>
    <w:rsid w:val="00F85077"/>
    <w:rsid w:val="00F859B7"/>
    <w:rsid w:val="00F90F15"/>
    <w:rsid w:val="00F92678"/>
    <w:rsid w:val="00F94601"/>
    <w:rsid w:val="00FA0126"/>
    <w:rsid w:val="00FA2D13"/>
    <w:rsid w:val="00FA4799"/>
    <w:rsid w:val="00FA6A8E"/>
    <w:rsid w:val="00FA79E3"/>
    <w:rsid w:val="00FB764C"/>
    <w:rsid w:val="00FB7B3E"/>
    <w:rsid w:val="00FC2340"/>
    <w:rsid w:val="00FC4475"/>
    <w:rsid w:val="00FC6D2E"/>
    <w:rsid w:val="00FC7460"/>
    <w:rsid w:val="00FC78EB"/>
    <w:rsid w:val="00FD5A6B"/>
    <w:rsid w:val="00FD6220"/>
    <w:rsid w:val="00FD6D8A"/>
    <w:rsid w:val="00FD7EB8"/>
    <w:rsid w:val="00FE3D96"/>
    <w:rsid w:val="00FE602C"/>
    <w:rsid w:val="00FE6908"/>
    <w:rsid w:val="00FE6D3A"/>
    <w:rsid w:val="00FF1E79"/>
    <w:rsid w:val="00FF5AE1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Times New Roman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FC7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bCs/>
      <w:kern w:val="22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autoRedefine/>
    <w:qFormat/>
    <w:rsid w:val="00FC7460"/>
    <w:pPr>
      <w:keepNext/>
      <w:spacing w:before="240" w:after="60" w:line="360" w:lineRule="auto"/>
      <w:outlineLvl w:val="0"/>
    </w:pPr>
    <w:rPr>
      <w:rFonts w:eastAsiaTheme="majorEastAsia"/>
      <w:b/>
      <w:kern w:val="28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FC7460"/>
    <w:pPr>
      <w:keepNext/>
      <w:spacing w:before="60" w:line="360" w:lineRule="auto"/>
      <w:outlineLvl w:val="1"/>
    </w:pPr>
    <w:rPr>
      <w:rFonts w:ascii="Arial" w:eastAsiaTheme="majorEastAsia" w:hAnsi="Arial"/>
      <w:smallCaps/>
      <w:shadow/>
      <w:kern w:val="28"/>
      <w:sz w:val="28"/>
    </w:rPr>
  </w:style>
  <w:style w:type="paragraph" w:styleId="Titre3">
    <w:name w:val="heading 3"/>
    <w:basedOn w:val="Normal"/>
    <w:next w:val="Normal"/>
    <w:link w:val="Titre3Car"/>
    <w:autoRedefine/>
    <w:qFormat/>
    <w:rsid w:val="00FC7460"/>
    <w:pPr>
      <w:keepNext/>
      <w:spacing w:before="60" w:line="360" w:lineRule="auto"/>
      <w:outlineLvl w:val="2"/>
    </w:pPr>
    <w:rPr>
      <w:rFonts w:ascii="Arial" w:eastAsiaTheme="majorEastAsia" w:hAnsi="Arial"/>
      <w:b/>
      <w:smallCaps/>
      <w:kern w:val="24"/>
      <w:sz w:val="24"/>
    </w:rPr>
  </w:style>
  <w:style w:type="paragraph" w:styleId="Titre4">
    <w:name w:val="heading 4"/>
    <w:basedOn w:val="Normal"/>
    <w:next w:val="Normal"/>
    <w:link w:val="Titre4Car"/>
    <w:autoRedefine/>
    <w:qFormat/>
    <w:rsid w:val="00FC7460"/>
    <w:pPr>
      <w:keepNext/>
      <w:spacing w:before="60"/>
      <w:outlineLvl w:val="3"/>
    </w:pPr>
    <w:rPr>
      <w:rFonts w:eastAsiaTheme="majorEastAsia"/>
      <w:b/>
      <w:i/>
      <w:smallCaps/>
      <w:kern w:val="24"/>
      <w:szCs w:val="28"/>
    </w:rPr>
  </w:style>
  <w:style w:type="paragraph" w:styleId="Titre5">
    <w:name w:val="heading 5"/>
    <w:basedOn w:val="Normal"/>
    <w:next w:val="Normal"/>
    <w:link w:val="Titre5Car"/>
    <w:autoRedefine/>
    <w:qFormat/>
    <w:rsid w:val="00FC7460"/>
    <w:pPr>
      <w:spacing w:before="60" w:line="360" w:lineRule="auto"/>
      <w:outlineLvl w:val="4"/>
    </w:pPr>
    <w:rPr>
      <w:rFonts w:ascii="Arial" w:eastAsiaTheme="majorEastAsia" w:hAnsi="Arial"/>
      <w:b/>
      <w:iCs/>
      <w:smallCaps/>
      <w:shadow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FC7460"/>
    <w:pPr>
      <w:spacing w:before="40"/>
      <w:outlineLvl w:val="5"/>
    </w:pPr>
    <w:rPr>
      <w:rFonts w:eastAsiaTheme="majorEastAsia"/>
      <w:shadow/>
    </w:rPr>
  </w:style>
  <w:style w:type="paragraph" w:styleId="Titre7">
    <w:name w:val="heading 7"/>
    <w:basedOn w:val="Normal"/>
    <w:next w:val="Normal"/>
    <w:link w:val="Titre7Car"/>
    <w:autoRedefine/>
    <w:qFormat/>
    <w:rsid w:val="00FC7460"/>
    <w:pPr>
      <w:spacing w:before="40"/>
      <w:outlineLvl w:val="6"/>
    </w:pPr>
    <w:rPr>
      <w:rFonts w:ascii="Arial" w:eastAsiaTheme="majorEastAsia" w:hAnsi="Arial"/>
      <w:outline/>
    </w:rPr>
  </w:style>
  <w:style w:type="paragraph" w:styleId="Titre8">
    <w:name w:val="heading 8"/>
    <w:basedOn w:val="Normal"/>
    <w:next w:val="Normal"/>
    <w:link w:val="Titre8Car"/>
    <w:autoRedefine/>
    <w:qFormat/>
    <w:rsid w:val="00FC7460"/>
    <w:pPr>
      <w:spacing w:before="240" w:after="60"/>
      <w:ind w:left="275"/>
      <w:outlineLvl w:val="7"/>
    </w:pPr>
    <w:rPr>
      <w:rFonts w:ascii="Arial" w:eastAsiaTheme="majorEastAsia" w:hAnsi="Arial"/>
      <w:i/>
    </w:rPr>
  </w:style>
  <w:style w:type="paragraph" w:styleId="Titre9">
    <w:name w:val="heading 9"/>
    <w:basedOn w:val="Normal"/>
    <w:next w:val="Normal"/>
    <w:link w:val="Titre9Car"/>
    <w:autoRedefine/>
    <w:qFormat/>
    <w:rsid w:val="00FC7460"/>
    <w:pPr>
      <w:spacing w:before="240" w:after="60"/>
      <w:ind w:left="275"/>
      <w:outlineLvl w:val="8"/>
    </w:pPr>
    <w:rPr>
      <w:rFonts w:ascii="Arial" w:eastAsiaTheme="majorEastAsia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  <w:rsid w:val="00FC7460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FC7460"/>
  </w:style>
  <w:style w:type="character" w:customStyle="1" w:styleId="Titre1Car">
    <w:name w:val="Titre 1 Car"/>
    <w:basedOn w:val="Policepardfaut"/>
    <w:link w:val="Titre1"/>
    <w:rsid w:val="00FC7460"/>
    <w:rPr>
      <w:rFonts w:ascii="Tahoma" w:eastAsiaTheme="majorEastAsia" w:hAnsi="Tahoma" w:cs="Tahoma"/>
      <w:b/>
      <w:bCs/>
      <w:kern w:val="28"/>
      <w:sz w:val="28"/>
      <w:szCs w:val="20"/>
      <w:lang w:val="fr-FR" w:eastAsia="fr-FR" w:bidi="ar-SA"/>
    </w:rPr>
  </w:style>
  <w:style w:type="character" w:customStyle="1" w:styleId="Titre2Car">
    <w:name w:val="Titre 2 Car"/>
    <w:basedOn w:val="Policepardfaut"/>
    <w:link w:val="Titre2"/>
    <w:rsid w:val="00FC7460"/>
    <w:rPr>
      <w:rFonts w:ascii="Arial" w:eastAsiaTheme="majorEastAsia" w:hAnsi="Arial" w:cs="Tahoma"/>
      <w:bCs/>
      <w:smallCaps/>
      <w:shadow/>
      <w:kern w:val="28"/>
      <w:sz w:val="28"/>
      <w:szCs w:val="20"/>
      <w:lang w:val="fr-FR" w:eastAsia="fr-FR" w:bidi="ar-SA"/>
    </w:rPr>
  </w:style>
  <w:style w:type="character" w:customStyle="1" w:styleId="Titre3Car">
    <w:name w:val="Titre 3 Car"/>
    <w:basedOn w:val="Policepardfaut"/>
    <w:link w:val="Titre3"/>
    <w:rsid w:val="00FC7460"/>
    <w:rPr>
      <w:rFonts w:ascii="Arial" w:eastAsiaTheme="majorEastAsia" w:hAnsi="Arial" w:cs="Tahoma"/>
      <w:b/>
      <w:bCs/>
      <w:smallCaps/>
      <w:kern w:val="24"/>
      <w:sz w:val="24"/>
      <w:szCs w:val="20"/>
      <w:lang w:val="fr-FR" w:eastAsia="fr-FR" w:bidi="ar-SA"/>
    </w:rPr>
  </w:style>
  <w:style w:type="character" w:customStyle="1" w:styleId="Titre4Car">
    <w:name w:val="Titre 4 Car"/>
    <w:basedOn w:val="Policepardfaut"/>
    <w:link w:val="Titre4"/>
    <w:rsid w:val="00FC7460"/>
    <w:rPr>
      <w:rFonts w:ascii="Tahoma" w:eastAsiaTheme="majorEastAsia" w:hAnsi="Tahoma" w:cs="Tahoma"/>
      <w:b/>
      <w:bCs/>
      <w:i/>
      <w:smallCaps/>
      <w:kern w:val="24"/>
      <w:szCs w:val="28"/>
      <w:lang w:val="fr-FR" w:eastAsia="fr-FR" w:bidi="ar-SA"/>
    </w:rPr>
  </w:style>
  <w:style w:type="character" w:customStyle="1" w:styleId="Titre5Car">
    <w:name w:val="Titre 5 Car"/>
    <w:basedOn w:val="Policepardfaut"/>
    <w:link w:val="Titre5"/>
    <w:rsid w:val="00FC7460"/>
    <w:rPr>
      <w:rFonts w:ascii="Arial" w:eastAsiaTheme="majorEastAsia" w:hAnsi="Arial" w:cs="Tahoma"/>
      <w:b/>
      <w:bCs/>
      <w:iCs/>
      <w:smallCaps/>
      <w:shadow/>
      <w:kern w:val="22"/>
      <w:szCs w:val="26"/>
      <w:lang w:val="fr-FR" w:eastAsia="fr-FR" w:bidi="ar-SA"/>
    </w:rPr>
  </w:style>
  <w:style w:type="character" w:customStyle="1" w:styleId="Titre6Car">
    <w:name w:val="Titre 6 Car"/>
    <w:basedOn w:val="Policepardfaut"/>
    <w:link w:val="Titre6"/>
    <w:rsid w:val="00FC7460"/>
    <w:rPr>
      <w:rFonts w:ascii="Tahoma" w:eastAsiaTheme="majorEastAsia" w:hAnsi="Tahoma" w:cs="Tahoma"/>
      <w:bCs/>
      <w:shadow/>
      <w:kern w:val="22"/>
      <w:szCs w:val="20"/>
      <w:lang w:val="fr-FR" w:eastAsia="fr-FR" w:bidi="ar-SA"/>
    </w:rPr>
  </w:style>
  <w:style w:type="character" w:customStyle="1" w:styleId="Titre7Car">
    <w:name w:val="Titre 7 Car"/>
    <w:basedOn w:val="Policepardfaut"/>
    <w:link w:val="Titre7"/>
    <w:rsid w:val="00FC7460"/>
    <w:rPr>
      <w:rFonts w:ascii="Arial" w:eastAsiaTheme="majorEastAsia" w:hAnsi="Arial" w:cs="Tahoma"/>
      <w:bCs/>
      <w:outline/>
      <w:kern w:val="22"/>
      <w:szCs w:val="20"/>
      <w:lang w:val="fr-FR" w:eastAsia="fr-FR" w:bidi="ar-SA"/>
    </w:rPr>
  </w:style>
  <w:style w:type="character" w:customStyle="1" w:styleId="Titre8Car">
    <w:name w:val="Titre 8 Car"/>
    <w:basedOn w:val="Policepardfaut"/>
    <w:link w:val="Titre8"/>
    <w:rsid w:val="00FC7460"/>
    <w:rPr>
      <w:rFonts w:ascii="Arial" w:eastAsiaTheme="majorEastAsia" w:hAnsi="Arial" w:cs="Tahoma"/>
      <w:bCs/>
      <w:i/>
      <w:kern w:val="22"/>
      <w:szCs w:val="20"/>
      <w:lang w:val="fr-FR" w:eastAsia="fr-FR" w:bidi="ar-SA"/>
    </w:rPr>
  </w:style>
  <w:style w:type="character" w:customStyle="1" w:styleId="Titre9Car">
    <w:name w:val="Titre 9 Car"/>
    <w:basedOn w:val="Policepardfaut"/>
    <w:link w:val="Titre9"/>
    <w:rsid w:val="00FC7460"/>
    <w:rPr>
      <w:rFonts w:ascii="Arial" w:eastAsiaTheme="majorEastAsia" w:hAnsi="Arial" w:cs="Tahoma"/>
      <w:b/>
      <w:bCs/>
      <w:i/>
      <w:kern w:val="22"/>
      <w:sz w:val="18"/>
      <w:szCs w:val="20"/>
      <w:lang w:val="fr-FR" w:eastAsia="fr-FR" w:bidi="ar-SA"/>
    </w:rPr>
  </w:style>
  <w:style w:type="paragraph" w:styleId="Titre">
    <w:name w:val="Title"/>
    <w:basedOn w:val="Normal"/>
    <w:next w:val="Normal"/>
    <w:link w:val="TitreCar"/>
    <w:uiPriority w:val="10"/>
    <w:qFormat/>
    <w:rsid w:val="00FC746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7460"/>
    <w:rPr>
      <w:rFonts w:eastAsiaTheme="majorEastAsia"/>
      <w:bCs/>
      <w:color w:val="17365D" w:themeColor="text2" w:themeShade="BF"/>
      <w:spacing w:val="5"/>
      <w:kern w:val="28"/>
      <w:sz w:val="32"/>
      <w:szCs w:val="52"/>
      <w:lang w:val="fr-FR" w:eastAsia="fr-FR" w:bidi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7460"/>
    <w:pPr>
      <w:numPr>
        <w:ilvl w:val="1"/>
      </w:numPr>
      <w:jc w:val="center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7460"/>
    <w:rPr>
      <w:rFonts w:eastAsiaTheme="majorEastAsia"/>
      <w:bCs/>
      <w:iCs/>
      <w:spacing w:val="15"/>
      <w:kern w:val="22"/>
      <w:sz w:val="28"/>
      <w:szCs w:val="24"/>
      <w:lang w:val="fr-FR" w:eastAsia="fr-FR" w:bidi="ar-SA"/>
    </w:rPr>
  </w:style>
  <w:style w:type="character" w:styleId="lev">
    <w:name w:val="Strong"/>
    <w:basedOn w:val="Policepardfaut"/>
    <w:uiPriority w:val="22"/>
    <w:qFormat/>
    <w:rsid w:val="00FC7460"/>
    <w:rPr>
      <w:b/>
      <w:bCs/>
    </w:rPr>
  </w:style>
  <w:style w:type="character" w:styleId="Accentuation">
    <w:name w:val="Emphasis"/>
    <w:uiPriority w:val="20"/>
    <w:qFormat/>
    <w:rsid w:val="00FC7460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FC7460"/>
    <w:pPr>
      <w:widowControl/>
      <w:overflowPunct/>
      <w:autoSpaceDE/>
      <w:autoSpaceDN/>
      <w:adjustRightInd/>
    </w:pPr>
    <w:rPr>
      <w:rFonts w:asciiTheme="majorHAnsi" w:hAnsiTheme="majorHAnsi" w:cstheme="majorBidi"/>
      <w:bCs w:val="0"/>
      <w:kern w:val="0"/>
      <w:sz w:val="24"/>
      <w:szCs w:val="32"/>
      <w:lang w:eastAsia="en-US" w:bidi="en-US"/>
    </w:rPr>
  </w:style>
  <w:style w:type="paragraph" w:styleId="Paragraphedeliste">
    <w:name w:val="List Paragraph"/>
    <w:basedOn w:val="Normal"/>
    <w:uiPriority w:val="34"/>
    <w:qFormat/>
    <w:rsid w:val="00FC7460"/>
    <w:pPr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C746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7460"/>
    <w:rPr>
      <w:rFonts w:ascii="Tahoma" w:hAnsi="Tahoma" w:cs="Tahoma"/>
      <w:bCs/>
      <w:i/>
      <w:iCs/>
      <w:color w:val="000000" w:themeColor="text1"/>
      <w:kern w:val="22"/>
      <w:szCs w:val="20"/>
      <w:lang w:val="fr-FR" w:eastAsia="fr-FR" w:bidi="ar-S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7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7460"/>
    <w:rPr>
      <w:rFonts w:ascii="Tahoma" w:hAnsi="Tahoma" w:cs="Tahoma"/>
      <w:b/>
      <w:bCs/>
      <w:i/>
      <w:iCs/>
      <w:color w:val="4F81BD" w:themeColor="accent1"/>
      <w:kern w:val="22"/>
      <w:szCs w:val="20"/>
      <w:lang w:val="fr-FR" w:eastAsia="fr-FR" w:bidi="ar-SA"/>
    </w:rPr>
  </w:style>
  <w:style w:type="character" w:styleId="Emphaseple">
    <w:name w:val="Subtle Emphasis"/>
    <w:uiPriority w:val="19"/>
    <w:qFormat/>
    <w:rsid w:val="00FC7460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FC7460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FC7460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FC746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FC7460"/>
    <w:rPr>
      <w:rFonts w:ascii="Tahoma" w:hAnsi="Tahoma"/>
      <w:b/>
      <w:iCs/>
      <w:caps/>
      <w:dstrike w:val="0"/>
      <w:color w:val="365F91" w:themeColor="accent1" w:themeShade="BF"/>
      <w:spacing w:val="5"/>
      <w:sz w:val="28"/>
      <w:bdr w:val="none" w:sz="0" w:space="0" w:color="auto"/>
      <w:vertAlign w:val="baseline"/>
      <w:lang w:val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7460"/>
    <w:pPr>
      <w:keepLines/>
      <w:spacing w:before="480" w:after="0" w:line="240" w:lineRule="auto"/>
      <w:outlineLvl w:val="9"/>
    </w:pPr>
    <w:rPr>
      <w:rFonts w:asciiTheme="majorHAnsi" w:hAnsiTheme="majorHAnsi" w:cstheme="majorBidi"/>
      <w:bCs w:val="0"/>
      <w:color w:val="365F91" w:themeColor="accent1" w:themeShade="BF"/>
      <w:kern w:val="22"/>
      <w:szCs w:val="28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C7460"/>
    <w:rPr>
      <w:sz w:val="24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C74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460"/>
    <w:rPr>
      <w:rFonts w:ascii="Tahoma" w:hAnsi="Tahoma" w:cs="Tahoma"/>
      <w:bCs/>
      <w:kern w:val="22"/>
      <w:szCs w:val="20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unhideWhenUsed/>
    <w:rsid w:val="00FC74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460"/>
    <w:rPr>
      <w:rFonts w:ascii="Tahoma" w:hAnsi="Tahoma" w:cs="Tahoma"/>
      <w:bCs/>
      <w:kern w:val="22"/>
      <w:szCs w:val="20"/>
      <w:lang w:val="fr-FR" w:eastAsia="fr-FR" w:bidi="ar-SA"/>
    </w:rPr>
  </w:style>
  <w:style w:type="paragraph" w:styleId="Lgende">
    <w:name w:val="caption"/>
    <w:basedOn w:val="Normal"/>
    <w:next w:val="Normal"/>
    <w:uiPriority w:val="35"/>
    <w:semiHidden/>
    <w:unhideWhenUsed/>
    <w:rsid w:val="00FC7460"/>
    <w:rPr>
      <w:b/>
      <w:color w:val="4F81BD" w:themeColor="accent1"/>
      <w:sz w:val="18"/>
      <w:szCs w:val="18"/>
    </w:rPr>
  </w:style>
  <w:style w:type="character" w:styleId="Numrodepage">
    <w:name w:val="page number"/>
    <w:basedOn w:val="Policepardfaut"/>
    <w:semiHidden/>
    <w:rsid w:val="00FC7460"/>
  </w:style>
  <w:style w:type="paragraph" w:styleId="Corpsdetexte">
    <w:name w:val="Body Text"/>
    <w:basedOn w:val="Normal"/>
    <w:link w:val="CorpsdetexteCar"/>
    <w:autoRedefine/>
    <w:semiHidden/>
    <w:rsid w:val="00FC7460"/>
  </w:style>
  <w:style w:type="character" w:customStyle="1" w:styleId="CorpsdetexteCar">
    <w:name w:val="Corps de texte Car"/>
    <w:basedOn w:val="Policepardfaut"/>
    <w:link w:val="Corpsdetexte"/>
    <w:semiHidden/>
    <w:rsid w:val="00FC7460"/>
    <w:rPr>
      <w:rFonts w:ascii="Tahoma" w:hAnsi="Tahoma" w:cs="Tahoma"/>
      <w:bCs/>
      <w:kern w:val="22"/>
      <w:szCs w:val="20"/>
      <w:lang w:val="fr-FR" w:eastAsia="fr-FR" w:bidi="ar-SA"/>
    </w:rPr>
  </w:style>
  <w:style w:type="paragraph" w:styleId="Corpsdetexte2">
    <w:name w:val="Body Text 2"/>
    <w:basedOn w:val="Normal"/>
    <w:link w:val="Corpsdetexte2Car"/>
    <w:semiHidden/>
    <w:rsid w:val="00FC7460"/>
  </w:style>
  <w:style w:type="character" w:customStyle="1" w:styleId="Corpsdetexte2Car">
    <w:name w:val="Corps de texte 2 Car"/>
    <w:basedOn w:val="Policepardfaut"/>
    <w:link w:val="Corpsdetexte2"/>
    <w:semiHidden/>
    <w:rsid w:val="00FC7460"/>
    <w:rPr>
      <w:rFonts w:ascii="Tahoma" w:hAnsi="Tahoma" w:cs="Tahoma"/>
      <w:bCs/>
      <w:kern w:val="22"/>
      <w:szCs w:val="20"/>
      <w:lang w:val="fr-FR" w:eastAsia="fr-FR" w:bidi="ar-SA"/>
    </w:rPr>
  </w:style>
  <w:style w:type="paragraph" w:styleId="Normalcentr">
    <w:name w:val="Block Text"/>
    <w:basedOn w:val="Normal"/>
    <w:semiHidden/>
    <w:rsid w:val="00FC7460"/>
    <w:pPr>
      <w:ind w:left="-60" w:right="-1418"/>
    </w:pPr>
    <w:rPr>
      <w:rFonts w:ascii="Trebuchet MS" w:hAnsi="Trebuchet MS"/>
    </w:rPr>
  </w:style>
  <w:style w:type="paragraph" w:styleId="Explorateurdedocuments">
    <w:name w:val="Document Map"/>
    <w:basedOn w:val="Normal"/>
    <w:link w:val="ExplorateurdedocumentsCar"/>
    <w:semiHidden/>
    <w:rsid w:val="00FC7460"/>
    <w:pPr>
      <w:shd w:val="clear" w:color="auto" w:fill="000080"/>
    </w:p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C7460"/>
    <w:rPr>
      <w:rFonts w:ascii="Tahoma" w:hAnsi="Tahoma" w:cs="Tahoma"/>
      <w:bCs/>
      <w:kern w:val="22"/>
      <w:szCs w:val="20"/>
      <w:shd w:val="clear" w:color="auto" w:fill="00008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460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7460"/>
    <w:rPr>
      <w:rFonts w:ascii="Tahoma" w:hAnsi="Tahoma" w:cs="Tahoma"/>
      <w:bCs/>
      <w:kern w:val="22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FC7460"/>
    <w:rPr>
      <w:lang w:val="fr-FR" w:eastAsia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wspades">
    <w:name w:val="bw_spades"/>
    <w:basedOn w:val="Policepardfaut"/>
    <w:rsid w:val="00FC7460"/>
  </w:style>
  <w:style w:type="character" w:customStyle="1" w:styleId="card">
    <w:name w:val="card"/>
    <w:basedOn w:val="Policepardfaut"/>
    <w:rsid w:val="00FC7460"/>
  </w:style>
  <w:style w:type="character" w:customStyle="1" w:styleId="bwhearts">
    <w:name w:val="bw_hearts"/>
    <w:basedOn w:val="Policepardfaut"/>
    <w:rsid w:val="00FC7460"/>
  </w:style>
  <w:style w:type="character" w:customStyle="1" w:styleId="bwdiams">
    <w:name w:val="bw_diams"/>
    <w:basedOn w:val="Policepardfaut"/>
    <w:rsid w:val="00FC7460"/>
  </w:style>
  <w:style w:type="character" w:customStyle="1" w:styleId="bwclubs">
    <w:name w:val="bw_clubs"/>
    <w:basedOn w:val="Policepardfaut"/>
    <w:rsid w:val="00FC7460"/>
  </w:style>
  <w:style w:type="paragraph" w:customStyle="1" w:styleId="Style1">
    <w:name w:val="Style1"/>
    <w:basedOn w:val="Normal"/>
    <w:autoRedefine/>
    <w:rsid w:val="00FC7460"/>
  </w:style>
  <w:style w:type="paragraph" w:styleId="NormalWeb">
    <w:name w:val="Normal (Web)"/>
    <w:basedOn w:val="Normal"/>
    <w:uiPriority w:val="99"/>
    <w:unhideWhenUsed/>
    <w:rsid w:val="00FC746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C74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FC746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C746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B983C-3E87-4A46-B987-74030352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2021-01-30T15:58:00Z</dcterms:created>
  <dcterms:modified xsi:type="dcterms:W3CDTF">2021-02-01T08:55:00Z</dcterms:modified>
</cp:coreProperties>
</file>